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0B77F" w14:textId="77777777" w:rsidR="00E57AA0" w:rsidRPr="00E57AA0" w:rsidRDefault="00E57AA0" w:rsidP="00E57AA0">
      <w:pPr>
        <w:widowControl/>
        <w:spacing w:before="20" w:after="48" w:line="360" w:lineRule="auto"/>
        <w:jc w:val="both"/>
        <w:rPr>
          <w:sz w:val="22"/>
          <w:szCs w:val="22"/>
          <w:lang w:eastAsia="en-US"/>
        </w:rPr>
      </w:pPr>
      <w:r w:rsidRPr="00E57AA0">
        <w:rPr>
          <w:rFonts w:ascii="Garamond" w:eastAsia="Times New Roman" w:hAnsi="Garamond" w:cs="Calibri"/>
          <w:b/>
          <w:sz w:val="24"/>
          <w:szCs w:val="24"/>
        </w:rPr>
        <w:t>Servizio di ristorazione, a ridotto impatto ambientale, per i ragazzi dell’Istituto Penale per i Minorenni di Acireale e pasti veicolati Centro di Prima Accoglienza di Messina</w:t>
      </w:r>
    </w:p>
    <w:p w14:paraId="2735EF06" w14:textId="000D6F47" w:rsidR="00C40696" w:rsidRDefault="001C424D">
      <w:pPr>
        <w:pStyle w:val="Standard"/>
        <w:spacing w:before="20" w:after="48" w:line="360" w:lineRule="auto"/>
        <w:jc w:val="both"/>
      </w:pPr>
      <w:r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CIG:</w:t>
      </w:r>
      <w:r w:rsidR="00CE3073" w:rsidRPr="00CE3073"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</w:t>
      </w:r>
      <w:r w:rsidR="00253B77" w:rsidRPr="00253B77">
        <w:rPr>
          <w:rFonts w:ascii="Garamond" w:eastAsia="Times New Roman" w:hAnsi="Garamond" w:cs="Calibri"/>
          <w:b/>
          <w:sz w:val="24"/>
          <w:szCs w:val="24"/>
          <w:lang w:eastAsia="it-IT"/>
        </w:rPr>
        <w:t>964172070B</w:t>
      </w:r>
    </w:p>
    <w:p w14:paraId="5B1F74BF" w14:textId="77777777" w:rsidR="00C40696" w:rsidRDefault="00C40696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62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8"/>
      </w:tblGrid>
      <w:tr w:rsidR="00C40696" w14:paraId="7D5770C7" w14:textId="77777777">
        <w:tc>
          <w:tcPr>
            <w:tcW w:w="9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EACBC" w14:textId="77777777" w:rsidR="00C40696" w:rsidRDefault="00C40696">
            <w:pPr>
              <w:pStyle w:val="bollo"/>
              <w:keepNext/>
              <w:spacing w:line="240" w:lineRule="auto"/>
              <w:ind w:left="284" w:right="84"/>
              <w:jc w:val="center"/>
              <w:rPr>
                <w:b/>
                <w:szCs w:val="24"/>
                <w:u w:val="single"/>
              </w:rPr>
            </w:pPr>
          </w:p>
          <w:p w14:paraId="73C590F8" w14:textId="77777777" w:rsidR="00C40696" w:rsidRDefault="001C424D">
            <w:pPr>
              <w:pStyle w:val="bollo"/>
              <w:keepNext/>
              <w:spacing w:line="483" w:lineRule="exact"/>
              <w:ind w:left="284" w:right="84"/>
              <w:jc w:val="center"/>
            </w:pPr>
            <w:r>
              <w:rPr>
                <w:b/>
                <w:szCs w:val="24"/>
                <w:u w:val="single"/>
              </w:rPr>
              <w:t xml:space="preserve">OFFERTA TECNICA </w:t>
            </w:r>
            <w:proofErr w:type="gramStart"/>
            <w:r>
              <w:rPr>
                <w:b/>
                <w:szCs w:val="24"/>
                <w:u w:val="single"/>
              </w:rPr>
              <w:t xml:space="preserve">– </w:t>
            </w:r>
            <w:r>
              <w:rPr>
                <w:b/>
                <w:szCs w:val="24"/>
              </w:rPr>
              <w:t xml:space="preserve"> ALLEGATO</w:t>
            </w:r>
            <w:proofErr w:type="gramEnd"/>
            <w:r>
              <w:rPr>
                <w:b/>
                <w:szCs w:val="24"/>
              </w:rPr>
              <w:t xml:space="preserve"> A2_cp3 Scheda </w:t>
            </w:r>
            <w:r>
              <w:rPr>
                <w:rFonts w:ascii="Garamond" w:hAnsi="Garamond" w:cs="Arial Narrow"/>
                <w:b/>
                <w:bCs/>
                <w:spacing w:val="2"/>
              </w:rPr>
              <w:t>prodotti del mercato equosolidale</w:t>
            </w:r>
          </w:p>
        </w:tc>
      </w:tr>
    </w:tbl>
    <w:p w14:paraId="1E8E77B5" w14:textId="77777777" w:rsidR="00C40696" w:rsidRDefault="00C40696">
      <w:pPr>
        <w:pStyle w:val="Standard"/>
        <w:spacing w:after="0" w:line="360" w:lineRule="auto"/>
        <w:jc w:val="both"/>
        <w:rPr>
          <w:rFonts w:ascii="Times New Roman" w:hAnsi="Times New Roman"/>
          <w:b/>
          <w:sz w:val="28"/>
          <w:szCs w:val="24"/>
          <w:u w:val="single"/>
          <w:lang w:eastAsia="it-IT"/>
        </w:rPr>
      </w:pPr>
    </w:p>
    <w:p w14:paraId="5A932681" w14:textId="77777777" w:rsidR="00C40696" w:rsidRDefault="001C424D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Il/La sottoscritto/a _______________________________________________________________</w:t>
      </w:r>
    </w:p>
    <w:p w14:paraId="5A391534" w14:textId="77777777" w:rsidR="00C40696" w:rsidRDefault="001C424D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nato/a ___________________________________________ il __________________________</w:t>
      </w:r>
    </w:p>
    <w:p w14:paraId="5AEF4CC6" w14:textId="77777777" w:rsidR="00C40696" w:rsidRDefault="001C424D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Codice Fiscale __________________________________________________________________</w:t>
      </w:r>
    </w:p>
    <w:p w14:paraId="29611C73" w14:textId="77777777" w:rsidR="00C40696" w:rsidRDefault="001C424D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residente in __________________________________________________ (____) Cap _________</w:t>
      </w:r>
    </w:p>
    <w:p w14:paraId="0D8D3D6C" w14:textId="77777777" w:rsidR="00C40696" w:rsidRDefault="001C424D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Via ___________________________________________________________________________</w:t>
      </w:r>
    </w:p>
    <w:p w14:paraId="7E7A234F" w14:textId="77777777" w:rsidR="00C40696" w:rsidRDefault="001C424D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nella sua qualità di</w:t>
      </w:r>
    </w:p>
    <w:p w14:paraId="2EA98E0E" w14:textId="77777777" w:rsidR="00C40696" w:rsidRDefault="001C424D">
      <w:pPr>
        <w:pStyle w:val="Standard"/>
        <w:spacing w:after="0" w:line="240" w:lineRule="auto"/>
        <w:jc w:val="both"/>
      </w:pPr>
      <w:r>
        <w:rPr>
          <w:rFonts w:ascii="Times New Roman" w:hAnsi="Times New Roman"/>
          <w:i/>
          <w:iCs/>
          <w:sz w:val="24"/>
          <w:szCs w:val="24"/>
        </w:rPr>
        <w:t>(barrare la casella che interessa)</w:t>
      </w:r>
    </w:p>
    <w:p w14:paraId="39BB6868" w14:textId="77777777" w:rsidR="00C40696" w:rsidRDefault="001C424D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 Titolare o Legale rappresentante;</w:t>
      </w:r>
    </w:p>
    <w:p w14:paraId="65A135E5" w14:textId="77777777" w:rsidR="00C40696" w:rsidRDefault="001C424D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 Procuratore speciale;</w:t>
      </w:r>
    </w:p>
    <w:p w14:paraId="749D8368" w14:textId="77777777" w:rsidR="00C40696" w:rsidRDefault="001C424D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 Procuratore generale;</w:t>
      </w:r>
    </w:p>
    <w:p w14:paraId="59C7183A" w14:textId="77777777" w:rsidR="00C40696" w:rsidRDefault="00C40696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5F95531" w14:textId="77777777" w:rsidR="00C40696" w:rsidRDefault="001C424D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del concorrente</w:t>
      </w: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094616C4" w14:textId="77777777" w:rsidR="00C40696" w:rsidRDefault="00C40696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E40823" w14:textId="77777777" w:rsidR="00C40696" w:rsidRDefault="001C424D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che partecipa alla gara sopra indicata;</w:t>
      </w:r>
    </w:p>
    <w:p w14:paraId="271903A1" w14:textId="77777777" w:rsidR="00C40696" w:rsidRDefault="00C40696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ACF3F6" w14:textId="77777777" w:rsidR="00C40696" w:rsidRDefault="001C424D">
      <w:pPr>
        <w:pStyle w:val="Standard"/>
        <w:spacing w:after="0" w:line="240" w:lineRule="auto"/>
        <w:jc w:val="center"/>
      </w:pPr>
      <w:r>
        <w:rPr>
          <w:rFonts w:ascii="Times New Roman" w:hAnsi="Times New Roman"/>
          <w:b/>
          <w:bCs/>
          <w:sz w:val="24"/>
          <w:szCs w:val="24"/>
        </w:rPr>
        <w:t>OFFRE</w:t>
      </w:r>
    </w:p>
    <w:p w14:paraId="5717C7E2" w14:textId="77777777" w:rsidR="00C40696" w:rsidRDefault="00C40696">
      <w:pPr>
        <w:pStyle w:val="Standard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5C06B0" w14:textId="77777777" w:rsidR="00C40696" w:rsidRDefault="001C424D">
      <w:pPr>
        <w:pStyle w:val="Standard"/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 xml:space="preserve"> -  per l’attribuzione del punteggio previsto per il criterio premiante Cp3</w:t>
      </w:r>
    </w:p>
    <w:p w14:paraId="537962C1" w14:textId="77777777" w:rsidR="00C40696" w:rsidRDefault="001C424D">
      <w:pPr>
        <w:pStyle w:val="Paragrafoelenco"/>
        <w:numPr>
          <w:ilvl w:val="0"/>
          <w:numId w:val="12"/>
        </w:numPr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i prodotti provenienti dal circuito equosolidale che saranno forniti per l’intera durata dell’appalto ogni qualvolta la referenza ricorre nel menù:</w:t>
      </w:r>
    </w:p>
    <w:p w14:paraId="72CE77A0" w14:textId="77777777" w:rsidR="00C40696" w:rsidRDefault="00C40696">
      <w:pPr>
        <w:pStyle w:val="Paragrafoelenco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5D03C71" w14:textId="77777777" w:rsidR="00C40696" w:rsidRDefault="001C424D">
      <w:pPr>
        <w:pStyle w:val="Standard"/>
      </w:pPr>
      <w:r>
        <w:rPr>
          <w:rFonts w:ascii="Times New Roman" w:hAnsi="Times New Roman"/>
          <w:b/>
          <w:sz w:val="18"/>
          <w:szCs w:val="18"/>
        </w:rPr>
        <w:t xml:space="preserve">  </w:t>
      </w:r>
    </w:p>
    <w:tbl>
      <w:tblPr>
        <w:tblW w:w="98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4"/>
        <w:gridCol w:w="8635"/>
      </w:tblGrid>
      <w:tr w:rsidR="00C40696" w14:paraId="47055D28" w14:textId="77777777">
        <w:trPr>
          <w:cantSplit/>
          <w:trHeight w:val="785"/>
        </w:trPr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BBD0D" w14:textId="77777777" w:rsidR="00C40696" w:rsidRDefault="001C424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Referenza</w:t>
            </w:r>
          </w:p>
        </w:tc>
        <w:tc>
          <w:tcPr>
            <w:tcW w:w="8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07B41" w14:textId="77777777" w:rsidR="00C40696" w:rsidRDefault="001C424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Offerta prodotti circuito equosolidale</w:t>
            </w:r>
          </w:p>
        </w:tc>
      </w:tr>
      <w:tr w:rsidR="00C40696" w14:paraId="4141294E" w14:textId="77777777">
        <w:trPr>
          <w:trHeight w:val="696"/>
        </w:trPr>
        <w:tc>
          <w:tcPr>
            <w:tcW w:w="1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39AA1" w14:textId="77777777" w:rsidR="00C40696" w:rsidRDefault="001C424D">
            <w:pPr>
              <w:pStyle w:val="Standard"/>
              <w:spacing w:after="0" w:line="48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banane</w:t>
            </w:r>
          </w:p>
        </w:tc>
        <w:tc>
          <w:tcPr>
            <w:tcW w:w="8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FD6D2" w14:textId="77777777" w:rsidR="00C40696" w:rsidRDefault="001C424D">
            <w:pPr>
              <w:pStyle w:val="Standard"/>
              <w:spacing w:after="0" w:line="480" w:lineRule="auto"/>
              <w:ind w:left="685"/>
            </w:pPr>
            <w:proofErr w:type="gramStart"/>
            <w:r>
              <w:rPr>
                <w:rFonts w:ascii="Symbol" w:hAnsi="Symbol"/>
                <w:b/>
                <w:sz w:val="28"/>
                <w:szCs w:val="28"/>
              </w:rPr>
              <w:t>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volte a settimana                                  </w:t>
            </w:r>
            <w:r>
              <w:rPr>
                <w:rFonts w:ascii="Symbol" w:hAnsi="Symbol"/>
                <w:b/>
                <w:sz w:val="28"/>
                <w:szCs w:val="28"/>
              </w:rPr>
              <w:t>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1 volte a settimana                      </w:t>
            </w:r>
          </w:p>
        </w:tc>
      </w:tr>
    </w:tbl>
    <w:p w14:paraId="7BDA6834" w14:textId="77777777" w:rsidR="00C40696" w:rsidRDefault="00C40696">
      <w:pPr>
        <w:pStyle w:val="Paragrafoelenco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4DC8F0D" w14:textId="77777777" w:rsidR="00CE3073" w:rsidRPr="00CE3073" w:rsidRDefault="00CE3073" w:rsidP="00CE3073">
      <w:pPr>
        <w:autoSpaceDE w:val="0"/>
        <w:spacing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CE3073">
        <w:rPr>
          <w:rFonts w:ascii="Times New Roman" w:hAnsi="Times New Roman"/>
          <w:sz w:val="24"/>
          <w:szCs w:val="24"/>
        </w:rPr>
        <w:t>l concorrente dovrà indicare la fornitura per 2 volte alla settimana o per 1 volta alla settimana del prodotto indicato con provenienza da commercio equosolidale nell’ambito di uno schema di certificazione riconosciuto.</w:t>
      </w:r>
    </w:p>
    <w:p w14:paraId="1C689874" w14:textId="33D18B73" w:rsidR="00C40696" w:rsidRPr="00CE3073" w:rsidRDefault="00CE3073" w:rsidP="00CE307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3073">
        <w:rPr>
          <w:rFonts w:ascii="Times New Roman" w:hAnsi="Times New Roman"/>
          <w:sz w:val="24"/>
          <w:szCs w:val="24"/>
        </w:rPr>
        <w:t>Inoltre</w:t>
      </w:r>
      <w:proofErr w:type="gramEnd"/>
      <w:r w:rsidRPr="00CE3073">
        <w:rPr>
          <w:rFonts w:ascii="Times New Roman" w:hAnsi="Times New Roman"/>
          <w:sz w:val="24"/>
          <w:szCs w:val="24"/>
        </w:rPr>
        <w:t xml:space="preserve"> è necessario allegare Dichiarazione del legale rappresentante contenente impegno alla fornitura del prodotto.</w:t>
      </w:r>
    </w:p>
    <w:p w14:paraId="73AD4C7D" w14:textId="77777777" w:rsidR="00C40696" w:rsidRDefault="001C424D">
      <w:pPr>
        <w:pStyle w:val="Standard"/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</w:rPr>
        <w:t xml:space="preserve">Data  </w:t>
      </w:r>
      <w:r>
        <w:rPr>
          <w:rFonts w:ascii="Times New Roman" w:hAnsi="Times New Roman"/>
        </w:rPr>
        <w:tab/>
      </w:r>
      <w:proofErr w:type="gram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FIRMA</w:t>
      </w:r>
    </w:p>
    <w:sectPr w:rsidR="00C40696">
      <w:footerReference w:type="default" r:id="rId7"/>
      <w:pgSz w:w="11906" w:h="16838"/>
      <w:pgMar w:top="709" w:right="1134" w:bottom="709" w:left="1134" w:header="720" w:footer="1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F3CE2" w14:textId="77777777" w:rsidR="001C424D" w:rsidRDefault="001C424D">
      <w:r>
        <w:separator/>
      </w:r>
    </w:p>
  </w:endnote>
  <w:endnote w:type="continuationSeparator" w:id="0">
    <w:p w14:paraId="51966E6D" w14:textId="77777777" w:rsidR="001C424D" w:rsidRDefault="001C4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BBC9D" w14:textId="77777777" w:rsidR="00DD3AB7" w:rsidRDefault="001C424D">
    <w:pPr>
      <w:pStyle w:val="Standard"/>
      <w:jc w:val="both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C5A02" w14:textId="77777777" w:rsidR="001C424D" w:rsidRDefault="001C424D">
      <w:r>
        <w:rPr>
          <w:color w:val="000000"/>
        </w:rPr>
        <w:separator/>
      </w:r>
    </w:p>
  </w:footnote>
  <w:footnote w:type="continuationSeparator" w:id="0">
    <w:p w14:paraId="2CF75C84" w14:textId="77777777" w:rsidR="001C424D" w:rsidRDefault="001C4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655"/>
    <w:multiLevelType w:val="multilevel"/>
    <w:tmpl w:val="21F04752"/>
    <w:styleLink w:val="WWNum9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1933C3"/>
    <w:multiLevelType w:val="multilevel"/>
    <w:tmpl w:val="1376E874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4B12C65"/>
    <w:multiLevelType w:val="multilevel"/>
    <w:tmpl w:val="922E7384"/>
    <w:styleLink w:val="WWNum8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903168"/>
    <w:multiLevelType w:val="multilevel"/>
    <w:tmpl w:val="50DC9CCE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AB221A2"/>
    <w:multiLevelType w:val="multilevel"/>
    <w:tmpl w:val="098A6D7E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2EF77B0B"/>
    <w:multiLevelType w:val="multilevel"/>
    <w:tmpl w:val="369EDB0C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68D584B"/>
    <w:multiLevelType w:val="multilevel"/>
    <w:tmpl w:val="D8C0C262"/>
    <w:styleLink w:val="WWNum1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FC3411"/>
    <w:multiLevelType w:val="multilevel"/>
    <w:tmpl w:val="5D82E208"/>
    <w:styleLink w:val="WWNum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BA63CB2"/>
    <w:multiLevelType w:val="multilevel"/>
    <w:tmpl w:val="734237CC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91F06E9"/>
    <w:multiLevelType w:val="multilevel"/>
    <w:tmpl w:val="A6FC82D6"/>
    <w:styleLink w:val="WWNum3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D312CFF"/>
    <w:multiLevelType w:val="multilevel"/>
    <w:tmpl w:val="C60C69E4"/>
    <w:styleLink w:val="WWNum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0"/>
  </w:num>
  <w:num w:numId="10">
    <w:abstractNumId w:val="6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696"/>
    <w:rsid w:val="001C424D"/>
    <w:rsid w:val="00253B77"/>
    <w:rsid w:val="00C40696"/>
    <w:rsid w:val="00CE3073"/>
    <w:rsid w:val="00D60689"/>
    <w:rsid w:val="00E5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812EB"/>
  <w15:docId w15:val="{8387CD75-2547-4D4C-9195-8FF98643C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lang w:val="it-IT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6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bollo">
    <w:name w:val="bollo"/>
    <w:basedOn w:val="Standard"/>
    <w:pPr>
      <w:widowControl w:val="0"/>
      <w:spacing w:after="0" w:line="483" w:lineRule="atLeast"/>
      <w:ind w:left="22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Titolo">
    <w:name w:val="Title"/>
    <w:basedOn w:val="Standard"/>
    <w:next w:val="Sottotitolo"/>
    <w:pPr>
      <w:spacing w:after="0" w:line="240" w:lineRule="auto"/>
      <w:ind w:left="567" w:right="567"/>
      <w:jc w:val="center"/>
    </w:pPr>
    <w:rPr>
      <w:rFonts w:ascii="Times New Roman" w:eastAsia="Times New Roman" w:hAnsi="Times New Roman"/>
      <w:b/>
      <w:bCs/>
      <w:sz w:val="40"/>
      <w:szCs w:val="40"/>
      <w:lang w:eastAsia="it-IT"/>
    </w:rPr>
  </w:style>
  <w:style w:type="paragraph" w:styleId="Sottotitolo">
    <w:name w:val="Subtitle"/>
    <w:basedOn w:val="Heading"/>
    <w:next w:val="Textbody"/>
    <w:pPr>
      <w:jc w:val="center"/>
    </w:pPr>
    <w:rPr>
      <w:i/>
      <w:iCs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rPr>
      <w:rFonts w:ascii="Times New Roman" w:hAnsi="Times New Roman" w:cs="Times New Roman"/>
      <w:b/>
      <w:bCs/>
      <w:sz w:val="40"/>
      <w:szCs w:val="40"/>
      <w:lang w:eastAsia="it-IT"/>
    </w:rPr>
  </w:style>
  <w:style w:type="character" w:customStyle="1" w:styleId="IntestazioneCarattere">
    <w:name w:val="Intestazione Carattere"/>
    <w:rPr>
      <w:rFonts w:cs="Times New Roman"/>
    </w:rPr>
  </w:style>
  <w:style w:type="character" w:customStyle="1" w:styleId="PidipaginaCarattere">
    <w:name w:val="Piè di pagina Carattere"/>
    <w:rPr>
      <w:rFonts w:cs="Times New Roman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sz w:val="20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paragraph" w:customStyle="1" w:styleId="Paragrafoelenco1">
    <w:name w:val="Paragrafo elenco1"/>
    <w:basedOn w:val="Normale"/>
    <w:rsid w:val="00CE3073"/>
    <w:pPr>
      <w:widowControl/>
      <w:suppressAutoHyphens w:val="0"/>
      <w:autoSpaceDN/>
      <w:spacing w:before="100" w:beforeAutospacing="1" w:after="100" w:afterAutospacing="1" w:line="240" w:lineRule="atLeast"/>
      <w:ind w:left="720"/>
      <w:contextualSpacing/>
      <w:jc w:val="both"/>
      <w:textAlignment w:val="auto"/>
    </w:pPr>
    <w:rPr>
      <w:rFonts w:ascii="Garamond" w:hAnsi="Garamond"/>
      <w:kern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Rapisarda</dc:creator>
  <cp:lastModifiedBy>Agata Rapisarda</cp:lastModifiedBy>
  <cp:revision>5</cp:revision>
  <cp:lastPrinted>2020-10-20T07:27:00Z</cp:lastPrinted>
  <dcterms:created xsi:type="dcterms:W3CDTF">2020-12-22T14:09:00Z</dcterms:created>
  <dcterms:modified xsi:type="dcterms:W3CDTF">2023-02-07T11:35:00Z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